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000000" w:rsidRDefault="00000000">
      <w:pPr>
        <w:pStyle w:val="Standard"/>
        <w:keepNext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>Załącznik nr 2 do MI</w:t>
      </w: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keepNext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i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>…………………………………………..</w:t>
      </w: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ab/>
      </w: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i/>
          <w:sz w:val="24"/>
          <w:szCs w:val="24"/>
        </w:rPr>
      </w:pPr>
      <w:r>
        <w:rPr>
          <w:rFonts w:ascii="Times New Roman" w:eastAsia="Andale Sans UI" w:hAnsi="Times New Roman" w:cs="Times New Roman"/>
          <w:i/>
          <w:sz w:val="24"/>
          <w:szCs w:val="24"/>
        </w:rPr>
        <w:t>Pieczęć nagłówkowa Oferenta</w:t>
      </w: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i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i/>
          <w:sz w:val="24"/>
          <w:szCs w:val="24"/>
        </w:rPr>
      </w:pPr>
    </w:p>
    <w:p w:rsidR="00000000" w:rsidRDefault="00000000">
      <w:pPr>
        <w:pStyle w:val="Standard"/>
        <w:keepNext/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>Formularz ofertowy</w:t>
      </w:r>
    </w:p>
    <w:p w:rsidR="00000000" w:rsidRDefault="00000000">
      <w:pPr>
        <w:pStyle w:val="Standard"/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sz w:val="24"/>
          <w:szCs w:val="24"/>
        </w:rPr>
        <w:t xml:space="preserve">na świadczenie usług zdrowotnych w zakresie </w:t>
      </w: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i/>
          <w:sz w:val="24"/>
          <w:szCs w:val="24"/>
        </w:rPr>
      </w:pPr>
      <w:r>
        <w:rPr>
          <w:rFonts w:ascii="Times New Roman" w:eastAsia="Andale Sans UI" w:hAnsi="Times New Roman" w:cs="Times New Roman"/>
          <w:sz w:val="24"/>
          <w:szCs w:val="24"/>
        </w:rPr>
        <w:t>……………………………………………………………………………………………………...</w:t>
      </w:r>
    </w:p>
    <w:p w:rsidR="00000000" w:rsidRDefault="00000000">
      <w:pPr>
        <w:pStyle w:val="Standard"/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i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i/>
          <w:sz w:val="24"/>
          <w:szCs w:val="24"/>
        </w:rPr>
      </w:pPr>
    </w:p>
    <w:p w:rsidR="00000000" w:rsidRDefault="00000000">
      <w:pPr>
        <w:spacing w:after="372"/>
        <w:ind w:left="-5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eastAsia="Andale Sans UI" w:hAnsi="Times New Roman" w:cs="Times New Roman"/>
          <w:b/>
          <w:color w:val="000000"/>
          <w:sz w:val="24"/>
          <w:szCs w:val="24"/>
        </w:rPr>
        <w:t xml:space="preserve">I.  </w:t>
      </w:r>
      <w:r>
        <w:rPr>
          <w:rFonts w:ascii="Times New Roman" w:hAnsi="Times New Roman" w:cs="Times New Roman"/>
          <w:b/>
          <w:sz w:val="24"/>
          <w:szCs w:val="24"/>
        </w:rPr>
        <w:t>Instrukcja dla Oferenta</w:t>
      </w:r>
    </w:p>
    <w:p w:rsidR="00000000" w:rsidRDefault="00000000">
      <w:pPr>
        <w:widowControl/>
        <w:numPr>
          <w:ilvl w:val="0"/>
          <w:numId w:val="3"/>
        </w:numPr>
        <w:suppressAutoHyphens w:val="0"/>
        <w:spacing w:after="10" w:line="264" w:lineRule="auto"/>
        <w:ind w:hanging="426"/>
        <w:jc w:val="both"/>
        <w:textAlignment w:val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Niniejszy Formularz ofertowy – traktowany jako wzór – winien być wypełniony po polsku, pismem czytelnym, maszynowym lub komputerowo, podpisany  przez osobę do tego uprawnioną.</w:t>
      </w:r>
    </w:p>
    <w:p w:rsidR="00000000" w:rsidRDefault="00000000">
      <w:pPr>
        <w:widowControl/>
        <w:numPr>
          <w:ilvl w:val="0"/>
          <w:numId w:val="3"/>
        </w:numPr>
        <w:suppressAutoHyphens w:val="0"/>
        <w:spacing w:after="88" w:line="264" w:lineRule="auto"/>
        <w:ind w:hanging="426"/>
        <w:jc w:val="both"/>
        <w:textAlignment w:val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Wszystkie wyszczególnione rozdziały muszą być wypełnione wraz z załączeniem odpowiednich wymaganych dokumentów wymienionych w Rozdziale I  pkt. 10  MI.</w:t>
      </w:r>
    </w:p>
    <w:p w:rsidR="00000000" w:rsidRDefault="00000000">
      <w:pPr>
        <w:widowControl/>
        <w:numPr>
          <w:ilvl w:val="0"/>
          <w:numId w:val="3"/>
        </w:numPr>
        <w:suppressAutoHyphens w:val="0"/>
        <w:spacing w:after="88" w:line="264" w:lineRule="auto"/>
        <w:ind w:hanging="426"/>
        <w:jc w:val="both"/>
        <w:textAlignment w:val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Dokumenty w postaci kserokopii muszą być potwierdzone „za zgodność z oryginałem”, podpisem przez Oferenta lub osobę przez niego upoważnioną.</w:t>
      </w:r>
    </w:p>
    <w:p w:rsidR="00000000" w:rsidRDefault="00000000">
      <w:pPr>
        <w:widowControl/>
        <w:numPr>
          <w:ilvl w:val="0"/>
          <w:numId w:val="3"/>
        </w:numPr>
        <w:suppressAutoHyphens w:val="0"/>
        <w:spacing w:after="10" w:line="264" w:lineRule="auto"/>
        <w:ind w:hanging="426"/>
        <w:jc w:val="both"/>
        <w:textAlignment w:val="auto"/>
      </w:pPr>
      <w:r>
        <w:rPr>
          <w:rFonts w:ascii="Times New Roman" w:hAnsi="Times New Roman" w:cs="Times New Roman"/>
          <w:sz w:val="24"/>
          <w:szCs w:val="24"/>
          <w:lang/>
        </w:rPr>
        <w:t>Upoważnienie do podpisania oferty winno być dołączone w oryginale do oferty, o ile nie wynika z innych dokumentów załączonych przez Oferenta. Wszystkie strony Formularza ofertowego muszą być opatrzone podpisem  lub parafą Oferenta.</w:t>
      </w:r>
    </w:p>
    <w:p w:rsidR="00000000" w:rsidRDefault="00000000">
      <w:pPr>
        <w:widowControl/>
        <w:suppressAutoHyphens w:val="0"/>
        <w:spacing w:after="10" w:line="264" w:lineRule="auto"/>
        <w:ind w:left="426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</w:rPr>
        <w:t>II. Dane o ofercie</w:t>
      </w:r>
      <w:r w:rsidRPr="003A159E">
        <w:rPr>
          <w:rFonts w:ascii="Times New Roman" w:hAnsi="Times New Roman" w:cs="Times New Roman"/>
          <w:b/>
          <w:bCs/>
        </w:rPr>
        <w:t>:</w:t>
      </w:r>
    </w:p>
    <w:tbl>
      <w:tblPr>
        <w:tblW w:w="0" w:type="auto"/>
        <w:tblInd w:w="-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5"/>
        <w:gridCol w:w="2235"/>
        <w:gridCol w:w="6710"/>
      </w:tblGrid>
      <w:tr w:rsidR="00000000">
        <w:trPr>
          <w:trHeight w:val="1185"/>
        </w:trPr>
        <w:tc>
          <w:tcPr>
            <w:tcW w:w="324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Nazwa Oferenta</w:t>
            </w:r>
          </w:p>
        </w:tc>
        <w:tc>
          <w:tcPr>
            <w:tcW w:w="6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705"/>
        </w:trPr>
        <w:tc>
          <w:tcPr>
            <w:tcW w:w="100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ADRES</w:t>
            </w:r>
          </w:p>
        </w:tc>
        <w:tc>
          <w:tcPr>
            <w:tcW w:w="22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</w:rPr>
              <w:t>Kod pocztowy, Miejscowość</w:t>
            </w:r>
          </w:p>
        </w:tc>
        <w:tc>
          <w:tcPr>
            <w:tcW w:w="6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565"/>
        </w:trPr>
        <w:tc>
          <w:tcPr>
            <w:tcW w:w="100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snapToGrid w:val="0"/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</w:rPr>
              <w:t>Ulica, nr</w:t>
            </w:r>
          </w:p>
        </w:tc>
        <w:tc>
          <w:tcPr>
            <w:tcW w:w="6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455"/>
        </w:trPr>
        <w:tc>
          <w:tcPr>
            <w:tcW w:w="324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NIP, REGON</w:t>
            </w:r>
          </w:p>
        </w:tc>
        <w:tc>
          <w:tcPr>
            <w:tcW w:w="6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420"/>
        </w:trPr>
        <w:tc>
          <w:tcPr>
            <w:tcW w:w="324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Telefon kontaktowy/faks</w:t>
            </w:r>
          </w:p>
        </w:tc>
        <w:tc>
          <w:tcPr>
            <w:tcW w:w="6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420"/>
        </w:trPr>
        <w:tc>
          <w:tcPr>
            <w:tcW w:w="3240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E- mail</w:t>
            </w:r>
          </w:p>
        </w:tc>
        <w:tc>
          <w:tcPr>
            <w:tcW w:w="6710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650"/>
        </w:trPr>
        <w:tc>
          <w:tcPr>
            <w:tcW w:w="1005" w:type="dxa"/>
            <w:vMerge w:val="restar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Numery wpisu</w:t>
            </w: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KRS</w:t>
            </w:r>
          </w:p>
        </w:tc>
        <w:tc>
          <w:tcPr>
            <w:tcW w:w="6710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960"/>
        </w:trPr>
        <w:tc>
          <w:tcPr>
            <w:tcW w:w="100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snapToGrid w:val="0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Rejestru podmiotów wykonujących  działalność leczniczą</w:t>
            </w: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10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420"/>
        </w:trPr>
        <w:tc>
          <w:tcPr>
            <w:tcW w:w="3240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Nazwa banku,</w:t>
            </w: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  <w:t>numer rachunku bankowego</w:t>
            </w:r>
          </w:p>
        </w:tc>
        <w:tc>
          <w:tcPr>
            <w:tcW w:w="6710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00000" w:rsidRDefault="00000000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  <w:p w:rsidR="00000000" w:rsidRDefault="0000000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widowControl/>
        <w:numPr>
          <w:ilvl w:val="0"/>
          <w:numId w:val="2"/>
        </w:numPr>
        <w:suppressAutoHyphens w:val="0"/>
        <w:spacing w:after="252"/>
        <w:ind w:hanging="4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Proponowana kwota wynagrodzenia</w:t>
      </w:r>
    </w:p>
    <w:p w:rsidR="00000000" w:rsidRDefault="00000000">
      <w:pPr>
        <w:spacing w:after="321"/>
        <w:ind w:left="-5"/>
        <w:jc w:val="both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usług objętych przedmiotem zamówienia zgodnie z wymogami określonymi w Materiałach informacyjnych i szczegółowych warunkach konkursu za kwotę</w:t>
      </w:r>
    </w:p>
    <w:p w:rsidR="00000000" w:rsidRDefault="00000000">
      <w:pPr>
        <w:pStyle w:val="Tekstpodstawowywcity"/>
        <w:tabs>
          <w:tab w:val="left" w:pos="1440"/>
        </w:tabs>
        <w:autoSpaceDE w:val="0"/>
        <w:snapToGrid w:val="0"/>
        <w:ind w:left="0" w:firstLine="0"/>
        <w:jc w:val="both"/>
        <w:rPr>
          <w:sz w:val="24"/>
        </w:rPr>
      </w:pPr>
      <w:r>
        <w:rPr>
          <w:sz w:val="24"/>
        </w:rPr>
        <w:t>Cena brutto ………………… zł (słownie zł: …………………………………………................…)</w:t>
      </w:r>
    </w:p>
    <w:p w:rsidR="00000000" w:rsidRDefault="00000000">
      <w:pPr>
        <w:spacing w:after="240"/>
        <w:rPr>
          <w:rFonts w:ascii="Times New Roman" w:eastAsia="Andale Sans UI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wykaz cen jednostkowych zawiera wypełniony formularz cenowy stanowiący załącznik do niniejszej oferty.</w:t>
      </w: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b/>
          <w:color w:val="000000"/>
          <w:sz w:val="24"/>
          <w:szCs w:val="24"/>
        </w:rPr>
        <w:t>IV. OFERENT OŚWIADCZA, ŻE:</w:t>
      </w:r>
    </w:p>
    <w:p w:rsidR="00000000" w:rsidRDefault="00000000">
      <w:pPr>
        <w:pStyle w:val="Standar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zapoznał się z treścią ogłoszenia i szczegółowymi warunkami konkursu ofert i nie zgłasza do nich zastrzeżeń,</w:t>
      </w:r>
    </w:p>
    <w:p w:rsidR="00000000" w:rsidRDefault="00000000">
      <w:pPr>
        <w:pStyle w:val="Standar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załączony wzór umowy został przez niego zaakceptowany i zobowiązuje się w przypadku wyboru jego oferty do zawarcia umowy na wyżej wymienionych warunkach w miejscu i terminie wyznaczonym przez Udzielającego Zamówienia,</w:t>
      </w:r>
    </w:p>
    <w:p w:rsidR="00000000" w:rsidRDefault="00000000">
      <w:pPr>
        <w:pStyle w:val="Standar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 xml:space="preserve">zobowiązuje się do zawarcia umowy o udzielenie zamówienia na świadczenia zdrowotne na okres: od ……... do ……….. </w:t>
      </w:r>
    </w:p>
    <w:p w:rsidR="00000000" w:rsidRDefault="00000000">
      <w:pPr>
        <w:pStyle w:val="Standar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dysponuje odpowiednimi warunkami lokalowymi, aparaturą i sprzętem medycznym oraz personelem spełniającym wymogi przewidziane w przepisach prawa dla udzielania świadczeń zdrowotnych objętych ofertą. zobowiązuje się do podpisania umowy w terminie związania ofertą,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personel, który będzie przeprowadzał badania posiada minimum 3 letnie doświadczenie oraz odpowiednie kwalifikacje i uprawnienia do wykonywania badań i autoryzacji wyników.  Liczba osób udzielających świadczenia: ………osób,</w:t>
      </w:r>
    </w:p>
    <w:p w:rsidR="00000000" w:rsidRDefault="00000000">
      <w:pPr>
        <w:pStyle w:val="Standard"/>
        <w:numPr>
          <w:ilvl w:val="0"/>
          <w:numId w:val="1"/>
        </w:numPr>
        <w:spacing w:after="0"/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wykonuje badania będące przedmiotem zamówienia przez ……… lat,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  <w:rPr>
          <w:rFonts w:eastAsia="Andale Sans UI" w:cs="Times New Roman"/>
          <w:bCs/>
          <w:color w:val="000000"/>
          <w:shd w:val="clear" w:color="auto" w:fill="FFFFFF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w okresie ostatnich 5 lat  przed upływem terminu składania ofert realizował usługi będące przedmiotem postępowania konkursowego dla minimum 3 podmiotów leczniczych, trwające nieprzerwanie przez okres minimum 24 miesiące dla każdego podmiotu,</w:t>
      </w:r>
    </w:p>
    <w:p w:rsidR="00000000" w:rsidRDefault="00000000">
      <w:pPr>
        <w:pStyle w:val="Standarduser"/>
        <w:numPr>
          <w:ilvl w:val="0"/>
          <w:numId w:val="1"/>
        </w:numPr>
        <w:jc w:val="both"/>
        <w:rPr>
          <w:rFonts w:eastAsia="Andale Sans UI" w:cs="Times New Roman"/>
          <w:bCs/>
          <w:color w:val="000000"/>
          <w:shd w:val="clear" w:color="auto" w:fill="FFFFFF"/>
        </w:rPr>
      </w:pPr>
      <w:r>
        <w:rPr>
          <w:rFonts w:eastAsia="Andale Sans UI" w:cs="Times New Roman"/>
          <w:bCs/>
          <w:color w:val="000000"/>
          <w:shd w:val="clear" w:color="auto" w:fill="FFFFFF"/>
        </w:rPr>
        <w:t>będzie realizował usługi w oparciu o oprogramowanie, które zapewni Udzielającemu Zamówienia podgląd „on-line" statusów badań oraz poinformuje o kompletnym transferze danych obrazowych, rozpoczęciu opisu badania przez lekarza opisującego i dokonanym opisie badania, a także automatycznie przekaże Udzielającemu Zamówienia informacje o braku połączenia z jednostką opisującą Przyjmującego Zamówienie,</w:t>
      </w:r>
    </w:p>
    <w:p w:rsidR="00000000" w:rsidRDefault="00000000">
      <w:pPr>
        <w:pStyle w:val="Standarduser"/>
        <w:numPr>
          <w:ilvl w:val="0"/>
          <w:numId w:val="1"/>
        </w:numPr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eastAsia="Andale Sans UI" w:cs="Times New Roman"/>
          <w:bCs/>
          <w:color w:val="000000"/>
          <w:shd w:val="clear" w:color="auto" w:fill="FFFFFF"/>
        </w:rPr>
        <w:t xml:space="preserve">na własny koszt dostarczy i zintegruje ze wskazanym węzłem </w:t>
      </w:r>
      <w:proofErr w:type="spellStart"/>
      <w:r>
        <w:rPr>
          <w:rFonts w:eastAsia="Andale Sans UI" w:cs="Times New Roman"/>
          <w:bCs/>
          <w:color w:val="000000"/>
          <w:shd w:val="clear" w:color="auto" w:fill="FFFFFF"/>
        </w:rPr>
        <w:t>Alteris</w:t>
      </w:r>
      <w:proofErr w:type="spellEnd"/>
      <w:r>
        <w:rPr>
          <w:rFonts w:eastAsia="Andale Sans UI" w:cs="Times New Roman"/>
          <w:bCs/>
          <w:color w:val="000000"/>
          <w:shd w:val="clear" w:color="auto" w:fill="FFFFFF"/>
        </w:rPr>
        <w:t xml:space="preserve"> (DICOM) niezbędny sprzęt i oprogramowanie (wraz z udzieleniem licencji/</w:t>
      </w:r>
      <w:proofErr w:type="spellStart"/>
      <w:r>
        <w:rPr>
          <w:rFonts w:eastAsia="Andale Sans UI" w:cs="Times New Roman"/>
          <w:bCs/>
          <w:color w:val="000000"/>
          <w:shd w:val="clear" w:color="auto" w:fill="FFFFFF"/>
        </w:rPr>
        <w:t>podlicencji</w:t>
      </w:r>
      <w:proofErr w:type="spellEnd"/>
      <w:r>
        <w:rPr>
          <w:rFonts w:eastAsia="Andale Sans UI" w:cs="Times New Roman"/>
          <w:bCs/>
          <w:color w:val="000000"/>
          <w:shd w:val="clear" w:color="auto" w:fill="FFFFFF"/>
        </w:rPr>
        <w:t xml:space="preserve"> do korzystania z oprogramowania i sprzętu na czas trwania niniejszej umowy lub przedłożeniem dokumentów związanych z licencją udzieloną Przyjmującemu Zamówienie, obowiązującą w okresie trwania niniejszej umowy na użytkowanie oprogramowania i sprzętu) do przesyłania zleceń na wykonanie opisu badania (skierowań na badanie RTG i TK), obrazów radiograficznych, tomografii komputerowej oraz zwrotnie wyników badań i niezbędnych informacji,</w:t>
      </w:r>
    </w:p>
    <w:p w:rsidR="00000000" w:rsidRDefault="00000000">
      <w:pPr>
        <w:pStyle w:val="Standarduser"/>
        <w:numPr>
          <w:ilvl w:val="0"/>
          <w:numId w:val="1"/>
        </w:numPr>
        <w:jc w:val="both"/>
        <w:rPr>
          <w:rFonts w:eastAsia="Andale Sans UI" w:cs="Times New Roman"/>
          <w:color w:val="000000"/>
        </w:rPr>
      </w:pPr>
      <w:r>
        <w:rPr>
          <w:rFonts w:cs="Times New Roman"/>
          <w:bCs/>
          <w:color w:val="000000"/>
          <w:shd w:val="clear" w:color="auto" w:fill="FFFFFF"/>
        </w:rPr>
        <w:t>przeprowadzi szkolenia dla wskazanych przez Udzielającego Zamówienia pracowników w zakresie obsługi systemu informatycznego (dostarczonego oprogramowania), w tym przesyłania obrazów i odbioru opisów bad</w:t>
      </w:r>
      <w:r>
        <w:rPr>
          <w:rFonts w:eastAsia="TimesNewRoman" w:cs="TimesNewRoman"/>
          <w:bCs/>
          <w:color w:val="000000"/>
          <w:shd w:val="clear" w:color="auto" w:fill="FFFFFF"/>
        </w:rPr>
        <w:t xml:space="preserve">ań zgodnie z obowiązującymi zasadami przy uwzględnieniu najnowszych standardów. Szkolenie odbędzie się w siedzibie Udzielającego Zamówienia w terminie do </w:t>
      </w:r>
      <w:r>
        <w:rPr>
          <w:rFonts w:eastAsia="TimesNewRoman" w:cs="TimesNewRoman"/>
          <w:b/>
          <w:bCs/>
          <w:color w:val="000000"/>
          <w:shd w:val="clear" w:color="auto" w:fill="FFFFFF"/>
        </w:rPr>
        <w:t>14 dni</w:t>
      </w:r>
      <w:r>
        <w:rPr>
          <w:rFonts w:eastAsia="TimesNewRoman" w:cs="TimesNewRoman"/>
          <w:bCs/>
          <w:color w:val="000000"/>
          <w:shd w:val="clear" w:color="auto" w:fill="FFFFFF"/>
        </w:rPr>
        <w:t xml:space="preserve"> od rozpoczęcia trwania umowy, a wszystkie materiały niezbędne do przeprowadzenia szkolenia przygotuje na własny koszt,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 xml:space="preserve">zobowiązuje się do dokonania działań, o których mowa w rozdz. II ust. 12 MI najpóźniej w terminie do </w:t>
      </w: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t>14 dni</w:t>
      </w: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 xml:space="preserve"> od rozpoczęcia trwania umowy, 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lastRenderedPageBreak/>
        <w:t xml:space="preserve">posiada ubezpieczenie OC, zgodnie z 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Rozporządzeniem Ministra Finansów z dnia 29 kwietnia 2019 r. w sprawie obowiązkowego ubezpieczenia odpowiedzialności cywilnej podmiotu wykonującego działalność leczniczą,</w:t>
      </w:r>
    </w:p>
    <w:p w:rsidR="00000000" w:rsidRDefault="00000000">
      <w:pPr>
        <w:pStyle w:val="Standar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ceny nie wzrosną przez cały okres trwania umowy,</w:t>
      </w:r>
    </w:p>
    <w:p w:rsidR="00000000" w:rsidRDefault="00000000">
      <w:pPr>
        <w:pStyle w:val="Standard"/>
        <w:numPr>
          <w:ilvl w:val="0"/>
          <w:numId w:val="1"/>
        </w:numPr>
        <w:spacing w:after="0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załączone dokumenty lub kserokopie są zgodne z aktualnym stanem faktycznym i prawnym,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 xml:space="preserve">uważa się związany ofertą przez okres 30 dni, </w:t>
      </w:r>
    </w:p>
    <w:p w:rsidR="00000000" w:rsidRDefault="00000000">
      <w:pPr>
        <w:pStyle w:val="Standard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 xml:space="preserve">posiada aktywne konto w Systemie Zarządzania Obiegiem Informacji (SZOI) Narodowego Funduszu Zdrowia i zobowiązuje się do niezwłocznego zamieszczenia niezbędnych informacji o zawartej umowie w ww. systemie. </w:t>
      </w: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000000" w:rsidRDefault="00000000">
      <w:pPr>
        <w:pStyle w:val="Standard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………………………………………</w:t>
      </w:r>
    </w:p>
    <w:p w:rsidR="00000000" w:rsidRDefault="00000000">
      <w:pPr>
        <w:pStyle w:val="Standard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Times New Roman" w:eastAsia="Andale Sans UI" w:hAnsi="Times New Roman" w:cs="Times New Roman"/>
          <w:color w:val="000000"/>
        </w:rPr>
        <w:t>(miejscowość, data)                                                       (pieczątka i podpis Oferenta/ osoby upoważnionej)</w:t>
      </w:r>
    </w:p>
    <w:p w:rsidR="00000000" w:rsidRDefault="00000000">
      <w:pPr>
        <w:pStyle w:val="Standard"/>
        <w:widowControl w:val="0"/>
        <w:spacing w:after="0" w:line="240" w:lineRule="auto"/>
        <w:jc w:val="both"/>
      </w:pPr>
    </w:p>
    <w:p w:rsidR="00000000" w:rsidRDefault="00000000">
      <w:pPr>
        <w:spacing w:after="0"/>
        <w:ind w:right="411"/>
        <w:jc w:val="right"/>
      </w:pPr>
    </w:p>
    <w:p w:rsidR="00000000" w:rsidRDefault="00000000">
      <w:pPr>
        <w:spacing w:after="793"/>
        <w:ind w:left="-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000000" w:rsidRDefault="00000000">
      <w:pPr>
        <w:spacing w:after="39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Załączniki: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10" w:line="264" w:lineRule="auto"/>
        <w:ind w:hanging="3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widowControl/>
        <w:numPr>
          <w:ilvl w:val="1"/>
          <w:numId w:val="4"/>
        </w:numPr>
        <w:suppressAutoHyphens w:val="0"/>
        <w:spacing w:after="10" w:line="264" w:lineRule="auto"/>
        <w:ind w:hanging="360"/>
        <w:jc w:val="both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ind w:firstLine="5387"/>
      </w:pPr>
    </w:p>
    <w:p w:rsidR="00000000" w:rsidRDefault="00000000">
      <w:pPr>
        <w:pStyle w:val="Standard"/>
        <w:widowControl w:val="0"/>
        <w:spacing w:after="0" w:line="240" w:lineRule="auto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  <w:lastRenderedPageBreak/>
        <w:t>Załącznik nr 1 do Formularza ofertowego</w:t>
      </w: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Wykaz osób wykonujących  przedmiot zamówienia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5"/>
        <w:gridCol w:w="2061"/>
        <w:gridCol w:w="1595"/>
        <w:gridCol w:w="3994"/>
        <w:gridCol w:w="2280"/>
      </w:tblGrid>
      <w:tr w:rsidR="00000000"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00000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00000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00000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Nr prawa wykonywania zawodu</w:t>
            </w: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00000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Zawód / nazwa specjalizacji / stopień specjalizacji *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00000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Doświadczenie w zakresie opisywania badań (w latach)</w:t>
            </w: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000">
        <w:trPr>
          <w:trHeight w:val="851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00000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000000">
      <w:pPr>
        <w:pStyle w:val="Standard"/>
        <w:widowControl w:val="0"/>
        <w:tabs>
          <w:tab w:val="left" w:pos="375"/>
        </w:tabs>
        <w:spacing w:after="0" w:line="240" w:lineRule="auto"/>
        <w:ind w:left="57"/>
        <w:rPr>
          <w:rFonts w:ascii="Times New Roman" w:eastAsia="Andale Sans UI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</w:rPr>
        <w:t>* wpisać zawód oraz pełną nazwę uzyskanej specjalizacji i jej stopień</w:t>
      </w: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  <w:rPr>
          <w:rFonts w:ascii="Times New Roman" w:eastAsia="Andale Sans UI" w:hAnsi="Times New Roman" w:cs="Times New Roman"/>
          <w:b/>
          <w:bCs/>
          <w:color w:val="000000"/>
          <w:sz w:val="24"/>
          <w:szCs w:val="24"/>
        </w:rPr>
      </w:pPr>
    </w:p>
    <w:p w:rsidR="00000000" w:rsidRDefault="00000000">
      <w:pPr>
        <w:pStyle w:val="Standard"/>
        <w:widowControl w:val="0"/>
        <w:spacing w:after="0" w:line="240" w:lineRule="auto"/>
        <w:jc w:val="right"/>
      </w:pPr>
    </w:p>
    <w:p w:rsidR="00000000" w:rsidRDefault="00000000">
      <w:pPr>
        <w:pStyle w:val="Standard"/>
        <w:widowControl w:val="0"/>
        <w:spacing w:after="0" w:line="240" w:lineRule="auto"/>
        <w:jc w:val="center"/>
      </w:pPr>
    </w:p>
    <w:p w:rsidR="004130AD" w:rsidRDefault="004130AD">
      <w:pPr>
        <w:pStyle w:val="Standard"/>
        <w:widowControl w:val="0"/>
        <w:spacing w:after="0" w:line="240" w:lineRule="auto"/>
        <w:jc w:val="center"/>
      </w:pPr>
    </w:p>
    <w:sectPr w:rsidR="004130AD">
      <w:pgSz w:w="11906" w:h="16838"/>
      <w:pgMar w:top="1191" w:right="1077" w:bottom="1417" w:left="107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upperRoman"/>
      <w:lvlText w:val="%1."/>
      <w:lvlJc w:val="left"/>
      <w:pPr>
        <w:tabs>
          <w:tab w:val="num" w:pos="708"/>
        </w:tabs>
        <w:ind w:left="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426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4299955">
    <w:abstractNumId w:val="0"/>
  </w:num>
  <w:num w:numId="2" w16cid:durableId="2008289234">
    <w:abstractNumId w:val="1"/>
  </w:num>
  <w:num w:numId="3" w16cid:durableId="566771876">
    <w:abstractNumId w:val="2"/>
  </w:num>
  <w:num w:numId="4" w16cid:durableId="248584713">
    <w:abstractNumId w:val="3"/>
  </w:num>
  <w:num w:numId="5" w16cid:durableId="2118139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C7"/>
    <w:rsid w:val="0035417D"/>
    <w:rsid w:val="003A159E"/>
    <w:rsid w:val="004130AD"/>
    <w:rsid w:val="0081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821BB90-40CE-4771-8406-F4D556D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Domylnaczcionkaakapitu4">
    <w:name w:val="Domyślna czcionka akapitu4"/>
  </w:style>
  <w:style w:type="character" w:customStyle="1" w:styleId="WW8Num1z0">
    <w:name w:val="WW8Num1z0"/>
    <w:rPr>
      <w:color w:val="000000"/>
      <w:u w:val="none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color w:val="000000"/>
      <w:u w:val="non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color w:val="000000"/>
      <w:u w:val="none"/>
    </w:rPr>
  </w:style>
  <w:style w:type="character" w:customStyle="1" w:styleId="NumberingSymbols">
    <w:name w:val="Numbering Symbols"/>
  </w:style>
  <w:style w:type="character" w:customStyle="1" w:styleId="TekstpodstawowywcityZnak">
    <w:name w:val="Tekst podstawowy wcięty Znak"/>
    <w:rPr>
      <w:rFonts w:ascii="Times New Roman" w:eastAsia="Lucida Sans Unicode" w:hAnsi="Times New Roman" w:cs="Times New Roman"/>
      <w:kern w:val="2"/>
      <w:szCs w:val="24"/>
    </w:rPr>
  </w:style>
  <w:style w:type="character" w:styleId="Hipercze">
    <w:name w:val="Hyperlink"/>
    <w:rPr>
      <w:color w:val="0563C1"/>
      <w:u w:val="single"/>
    </w:rPr>
  </w:style>
  <w:style w:type="character" w:styleId="Numerwiersza">
    <w:name w:val="line number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SimSun" w:hAnsi="Calibri" w:cs="Tahoma"/>
      <w:kern w:val="2"/>
    </w:rPr>
  </w:style>
  <w:style w:type="character" w:customStyle="1" w:styleId="TematkomentarzaZnak">
    <w:name w:val="Temat komentarza Znak"/>
    <w:rPr>
      <w:rFonts w:ascii="Calibri" w:eastAsia="SimSun" w:hAnsi="Calibri" w:cs="Tahoma"/>
      <w:b/>
      <w:bCs/>
      <w:kern w:val="2"/>
    </w:rPr>
  </w:style>
  <w:style w:type="character" w:customStyle="1" w:styleId="Znakinumeracji">
    <w:name w:val="Znaki numeracji"/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Standard">
    <w:name w:val="Standard"/>
    <w:pPr>
      <w:suppressAutoHyphens/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">
    <w:name w:val="caption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">
    <w:name w:val="caption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">
    <w:name w:val="caption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">
    <w:name w:val="caption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">
    <w:name w:val="caption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">
    <w:name w:val="caption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">
    <w:name w:val="caption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">
    <w:name w:val="caption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">
    <w:name w:val="caption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">
    <w:name w:val="caption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">
    <w:name w:val="caption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">
    <w:name w:val="caption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">
    <w:name w:val="caption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">
    <w:name w:val="caption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">
    <w:name w:val="caption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">
    <w:name w:val="caption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">
    <w:name w:val="caption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">
    <w:name w:val="caption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">
    <w:name w:val="caption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">
    <w:name w:val="caption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1">
    <w:name w:val="caption1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11">
    <w:name w:val="caption11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111">
    <w:name w:val="caption111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1111">
    <w:name w:val="caption1111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111111111111111111">
    <w:name w:val="caption1111111111111111111111111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Poprawka">
    <w:name w:val="Revision"/>
    <w:pPr>
      <w:suppressAutoHyphens/>
    </w:pPr>
    <w:rPr>
      <w:rFonts w:ascii="Calibri" w:eastAsia="SimSun" w:hAnsi="Calibri" w:cs="Tahoma"/>
      <w:kern w:val="2"/>
      <w:sz w:val="22"/>
      <w:szCs w:val="22"/>
      <w:lang w:eastAsia="zh-CN"/>
    </w:rPr>
  </w:style>
  <w:style w:type="paragraph" w:styleId="Tekstpodstawowywcity">
    <w:name w:val="Body Text Indent"/>
    <w:basedOn w:val="Normalny"/>
    <w:pPr>
      <w:spacing w:after="0" w:line="240" w:lineRule="auto"/>
      <w:ind w:left="6372" w:hanging="6372"/>
      <w:textAlignment w:val="auto"/>
    </w:pPr>
    <w:rPr>
      <w:rFonts w:ascii="Times New Roman" w:eastAsia="Lucida Sans Unicode" w:hAnsi="Times New Roman" w:cs="Times New Roman"/>
      <w:sz w:val="20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Komentarz">
    <w:name w:val="Komentarz"/>
    <w:basedOn w:val="Normalny"/>
    <w:pPr>
      <w:spacing w:before="56" w:after="0"/>
      <w:ind w:left="56" w:right="56"/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user">
    <w:name w:val="Standard (user)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Tomasz Mażewski</cp:lastModifiedBy>
  <cp:revision>2</cp:revision>
  <cp:lastPrinted>2024-12-11T11:44:00Z</cp:lastPrinted>
  <dcterms:created xsi:type="dcterms:W3CDTF">2024-12-11T12:16:00Z</dcterms:created>
  <dcterms:modified xsi:type="dcterms:W3CDTF">2024-12-11T12:16:00Z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